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D4" w:rsidRPr="001267D4" w:rsidRDefault="001267D4" w:rsidP="001267D4">
      <w:pPr>
        <w:shd w:val="clear" w:color="auto" w:fill="FFFFFF"/>
        <w:spacing w:after="255" w:line="300" w:lineRule="atLeast"/>
        <w:jc w:val="both"/>
        <w:outlineLvl w:val="1"/>
        <w:rPr>
          <w:rFonts w:asciiTheme="majorHAnsi" w:eastAsia="Times New Roman" w:hAnsiTheme="majorHAnsi" w:cs="Arial"/>
          <w:b/>
          <w:bCs/>
          <w:color w:val="008080"/>
          <w:sz w:val="27"/>
          <w:szCs w:val="27"/>
          <w:lang w:eastAsia="ru-RU"/>
        </w:rPr>
      </w:pPr>
      <w:r w:rsidRPr="001267D4">
        <w:rPr>
          <w:rFonts w:asciiTheme="majorHAnsi" w:eastAsia="Times New Roman" w:hAnsiTheme="majorHAnsi" w:cs="Arial"/>
          <w:b/>
          <w:bCs/>
          <w:color w:val="008080"/>
          <w:sz w:val="27"/>
          <w:szCs w:val="27"/>
          <w:lang w:eastAsia="ru-RU"/>
        </w:rPr>
        <w:t xml:space="preserve">Обзор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</w:t>
      </w:r>
      <w:proofErr w:type="spellStart"/>
      <w:r w:rsidRPr="001267D4">
        <w:rPr>
          <w:rFonts w:asciiTheme="majorHAnsi" w:eastAsia="Times New Roman" w:hAnsiTheme="majorHAnsi" w:cs="Arial"/>
          <w:b/>
          <w:bCs/>
          <w:color w:val="008080"/>
          <w:sz w:val="27"/>
          <w:szCs w:val="27"/>
          <w:lang w:eastAsia="ru-RU"/>
        </w:rPr>
        <w:t>коронавирусной</w:t>
      </w:r>
      <w:proofErr w:type="spellEnd"/>
      <w:r w:rsidRPr="001267D4">
        <w:rPr>
          <w:rFonts w:asciiTheme="majorHAnsi" w:eastAsia="Times New Roman" w:hAnsiTheme="majorHAnsi" w:cs="Arial"/>
          <w:b/>
          <w:bCs/>
          <w:color w:val="008080"/>
          <w:sz w:val="27"/>
          <w:szCs w:val="27"/>
          <w:lang w:eastAsia="ru-RU"/>
        </w:rPr>
        <w:t xml:space="preserve"> инфекции (COVID-19) N 2 (утв. Президиумом Верховного Суда РФ 30 апреля 2020 г.)</w:t>
      </w:r>
      <w:bookmarkStart w:id="0" w:name="_GoBack"/>
      <w:bookmarkEnd w:id="0"/>
    </w:p>
    <w:p w:rsidR="001267D4" w:rsidRPr="001267D4" w:rsidRDefault="001267D4" w:rsidP="001267D4">
      <w:pPr>
        <w:shd w:val="clear" w:color="auto" w:fill="FFFFFF"/>
        <w:spacing w:after="180" w:line="240" w:lineRule="auto"/>
        <w:jc w:val="both"/>
        <w:rPr>
          <w:rFonts w:asciiTheme="majorHAnsi" w:eastAsia="Times New Roman" w:hAnsiTheme="majorHAnsi" w:cs="Arial"/>
          <w:color w:val="333333"/>
          <w:sz w:val="21"/>
          <w:szCs w:val="21"/>
          <w:lang w:eastAsia="ru-RU"/>
        </w:rPr>
      </w:pPr>
      <w:r w:rsidRPr="001267D4">
        <w:rPr>
          <w:rFonts w:asciiTheme="majorHAnsi" w:eastAsia="Times New Roman" w:hAnsiTheme="majorHAnsi" w:cs="Arial"/>
          <w:color w:val="333333"/>
          <w:sz w:val="21"/>
          <w:szCs w:val="21"/>
          <w:lang w:eastAsia="ru-RU"/>
        </w:rPr>
        <w:t>30 апреля 2020</w:t>
      </w:r>
    </w:p>
    <w:p w:rsidR="001267D4" w:rsidRPr="001267D4" w:rsidRDefault="001267D4" w:rsidP="001267D4">
      <w:pPr>
        <w:shd w:val="clear" w:color="auto" w:fill="FFFFFF"/>
        <w:spacing w:after="255" w:line="270" w:lineRule="atLeast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</w:pPr>
      <w:bookmarkStart w:id="1" w:name="0"/>
      <w:bookmarkEnd w:id="1"/>
      <w:proofErr w:type="gramStart"/>
      <w:r w:rsidRPr="001267D4"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  <w:t xml:space="preserve">В связи с возникшими у судов вопросами по применению законодательных изменений и мер, направленных на противодействие распространению на территории Российской Федерации новой </w:t>
      </w:r>
      <w:proofErr w:type="spellStart"/>
      <w:r w:rsidRPr="001267D4"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1267D4"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  <w:t xml:space="preserve"> инфекции (COVID-19), в целях обеспечения единообразного применения законодательства Верховный Суд Российской Федерации, руководствуясь пунктом 1 части 7 статьи 2 и пунктом 7 части 1 статьи 7 Федерального конституционного закона от 5 февраля 2014 г. N 3-ФКЗ "О</w:t>
      </w:r>
      <w:proofErr w:type="gramEnd"/>
      <w:r w:rsidRPr="001267D4"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  <w:t xml:space="preserve"> Верховном </w:t>
      </w:r>
      <w:proofErr w:type="gramStart"/>
      <w:r w:rsidRPr="001267D4"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  <w:t>Суде</w:t>
      </w:r>
      <w:proofErr w:type="gramEnd"/>
      <w:r w:rsidRPr="001267D4"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  <w:t xml:space="preserve"> Российской Федерации", полагает необходимым дать разъяснения по следующим вопросам.</w:t>
      </w:r>
    </w:p>
    <w:p w:rsidR="001267D4" w:rsidRPr="001267D4" w:rsidRDefault="001267D4" w:rsidP="001267D4">
      <w:pPr>
        <w:shd w:val="clear" w:color="auto" w:fill="FFFFFF"/>
        <w:spacing w:after="255" w:line="270" w:lineRule="atLeast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</w:pPr>
      <w:r w:rsidRPr="001267D4">
        <w:rPr>
          <w:rFonts w:asciiTheme="majorHAnsi" w:eastAsia="Times New Roman" w:hAnsiTheme="majorHAnsi" w:cs="Arial"/>
          <w:b/>
          <w:color w:val="333333"/>
          <w:sz w:val="23"/>
          <w:szCs w:val="23"/>
          <w:lang w:eastAsia="ru-RU"/>
        </w:rPr>
        <w:t>Вопрос 7:</w:t>
      </w:r>
      <w:r w:rsidRPr="001267D4"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  <w:t xml:space="preserve"> </w:t>
      </w:r>
      <w:r w:rsidRPr="001267D4">
        <w:rPr>
          <w:rFonts w:asciiTheme="majorHAnsi" w:eastAsia="Times New Roman" w:hAnsiTheme="majorHAnsi" w:cs="Arial"/>
          <w:b/>
          <w:color w:val="333333"/>
          <w:sz w:val="23"/>
          <w:szCs w:val="23"/>
          <w:lang w:eastAsia="ru-RU"/>
        </w:rPr>
        <w:t xml:space="preserve">В </w:t>
      </w:r>
      <w:proofErr w:type="gramStart"/>
      <w:r w:rsidRPr="001267D4">
        <w:rPr>
          <w:rFonts w:asciiTheme="majorHAnsi" w:eastAsia="Times New Roman" w:hAnsiTheme="majorHAnsi" w:cs="Arial"/>
          <w:b/>
          <w:color w:val="333333"/>
          <w:sz w:val="23"/>
          <w:szCs w:val="23"/>
          <w:lang w:eastAsia="ru-RU"/>
        </w:rPr>
        <w:t>отношении</w:t>
      </w:r>
      <w:proofErr w:type="gramEnd"/>
      <w:r w:rsidRPr="001267D4">
        <w:rPr>
          <w:rFonts w:asciiTheme="majorHAnsi" w:eastAsia="Times New Roman" w:hAnsiTheme="majorHAnsi" w:cs="Arial"/>
          <w:b/>
          <w:color w:val="333333"/>
          <w:sz w:val="23"/>
          <w:szCs w:val="23"/>
          <w:lang w:eastAsia="ru-RU"/>
        </w:rPr>
        <w:t xml:space="preserve"> каких периодов просрочки в 2020 г. не подлежит начислению неустойка в случае несвоевременной и (или) не полностью внесенных платы за жилое помещение, взносов на капитальный ремонт и коммунальные услуги, установленных жилищным законодательством Российской Федерации, а также за несвоевременное и (или) не полностью исполненное обязательство по оплате услуг, предоставляемых в соответствии с законодательством Российской Федерации о газоснабжении, электроэнергетике, теплоснабжении, </w:t>
      </w:r>
      <w:proofErr w:type="gramStart"/>
      <w:r w:rsidRPr="001267D4">
        <w:rPr>
          <w:rFonts w:asciiTheme="majorHAnsi" w:eastAsia="Times New Roman" w:hAnsiTheme="majorHAnsi" w:cs="Arial"/>
          <w:b/>
          <w:color w:val="333333"/>
          <w:sz w:val="23"/>
          <w:szCs w:val="23"/>
          <w:lang w:eastAsia="ru-RU"/>
        </w:rPr>
        <w:t>водоснабжении</w:t>
      </w:r>
      <w:proofErr w:type="gramEnd"/>
      <w:r w:rsidRPr="001267D4">
        <w:rPr>
          <w:rFonts w:asciiTheme="majorHAnsi" w:eastAsia="Times New Roman" w:hAnsiTheme="majorHAnsi" w:cs="Arial"/>
          <w:b/>
          <w:color w:val="333333"/>
          <w:sz w:val="23"/>
          <w:szCs w:val="23"/>
          <w:lang w:eastAsia="ru-RU"/>
        </w:rPr>
        <w:t xml:space="preserve"> и водоотведении?</w:t>
      </w:r>
    </w:p>
    <w:p w:rsidR="001267D4" w:rsidRPr="001267D4" w:rsidRDefault="001267D4" w:rsidP="001267D4">
      <w:pPr>
        <w:shd w:val="clear" w:color="auto" w:fill="FFFFFF"/>
        <w:spacing w:after="255" w:line="270" w:lineRule="atLeast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</w:pPr>
      <w:r w:rsidRPr="001267D4">
        <w:rPr>
          <w:rFonts w:asciiTheme="majorHAnsi" w:eastAsia="Times New Roman" w:hAnsiTheme="majorHAnsi" w:cs="Arial"/>
          <w:b/>
          <w:color w:val="333333"/>
          <w:sz w:val="23"/>
          <w:szCs w:val="23"/>
          <w:lang w:eastAsia="ru-RU"/>
        </w:rPr>
        <w:t>Ответ:</w:t>
      </w:r>
      <w:r w:rsidRPr="001267D4"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1267D4"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  <w:t>Статьей 18 Закона N 98-ФЗ установлено, что до 1 января 2021 г. </w:t>
      </w:r>
      <w:r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  <w:t xml:space="preserve"> </w:t>
      </w:r>
      <w:r w:rsidRPr="001267D4"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  <w:t>Правительство Российской Федерации вправе устанавливать особенности начисления и уплаты пени в случае несвоевременной и (или) не полностью внесенной платы за жилое помещение и коммунальные услуги, взносов на капитальный ремонт, установленных жилищным законодательством Российской Федерации, а также взыскания неустойки (штрафа, пени).</w:t>
      </w:r>
      <w:proofErr w:type="gramEnd"/>
    </w:p>
    <w:p w:rsidR="001267D4" w:rsidRPr="001267D4" w:rsidRDefault="001267D4" w:rsidP="001267D4">
      <w:pPr>
        <w:shd w:val="clear" w:color="auto" w:fill="FFFFFF"/>
        <w:spacing w:after="255" w:line="270" w:lineRule="atLeast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</w:pPr>
      <w:r w:rsidRPr="001267D4"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  <w:t>Во исполнение указанной нормы Правительством Российской Федерации принято постановление от 2 апреля 2020 г. N 424 "Об особенностях предоставления коммунальных услуг собственникам и пользователям помещений в многоквартирных домах и жилых домов" (далее - постановление N 424), которое вступило в силу со дня его официального опубликования - 6 апреля 2020 г.</w:t>
      </w:r>
    </w:p>
    <w:p w:rsidR="001267D4" w:rsidRPr="001267D4" w:rsidRDefault="001267D4" w:rsidP="001267D4">
      <w:pPr>
        <w:shd w:val="clear" w:color="auto" w:fill="FFFFFF"/>
        <w:spacing w:after="255" w:line="270" w:lineRule="atLeast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</w:pPr>
      <w:proofErr w:type="gramStart"/>
      <w:r w:rsidRPr="001267D4"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  <w:t>Согласно пункту 3 постановления N 424 положения договоров, заключенных в соответствии с законодательством Российской Федерации о газоснабжении, электроэнергетике, теплоснабжении, водоснабжении и водоотведении, устанавливающие право поставщиков коммунальных ресурсов на взыскание неустойки (штрафа, пени) за несвоевременное и (или) не полностью исполненное лицами, осуществляющими деятельность по управлению многоквартирными домами, обязательство по оплате коммунальных ресурсов, не применяются до 1 января 2021 г.</w:t>
      </w:r>
      <w:proofErr w:type="gramEnd"/>
    </w:p>
    <w:p w:rsidR="001267D4" w:rsidRPr="001267D4" w:rsidRDefault="001267D4" w:rsidP="001267D4">
      <w:pPr>
        <w:shd w:val="clear" w:color="auto" w:fill="FFFFFF"/>
        <w:spacing w:after="255" w:line="270" w:lineRule="atLeast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</w:pPr>
      <w:r w:rsidRPr="001267D4"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  <w:t>Пунктом 4 постановления N 424 также установлено, что положения договоров управления многоквартирными домами, устанавливающие право лиц, осуществляющих управление многоквартирными домами, на взыскание неустойки (штрафа, пени) за несвоевременное и (или) неполное внесение платы за жилое помещение, не применяются до 1 января 2021 г.</w:t>
      </w:r>
    </w:p>
    <w:p w:rsidR="001267D4" w:rsidRPr="001267D4" w:rsidRDefault="001267D4" w:rsidP="001267D4">
      <w:pPr>
        <w:shd w:val="clear" w:color="auto" w:fill="FFFFFF"/>
        <w:spacing w:after="255" w:line="270" w:lineRule="atLeast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</w:pPr>
      <w:r w:rsidRPr="001267D4"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  <w:t>Кроме того, пунктом 5 постановления N 424 приостановлено до 1 января 2021 г. взыскание неустойки (штрафа, пени) в случае несвоевременных и (или) внесенных не в полном размере платы за жилое помещение и коммунальные услуги и взносов на капитальный ремонт.</w:t>
      </w:r>
    </w:p>
    <w:p w:rsidR="001267D4" w:rsidRPr="001267D4" w:rsidRDefault="001267D4" w:rsidP="001267D4">
      <w:pPr>
        <w:shd w:val="clear" w:color="auto" w:fill="FFFFFF"/>
        <w:spacing w:after="255" w:line="270" w:lineRule="atLeast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</w:pPr>
      <w:r w:rsidRPr="001267D4"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  <w:t xml:space="preserve">Таким образом, приостановлено действие порядка начисления (взыскания) неустоек, предусмотренного законодательством и условиями заключенных договоров (установлен </w:t>
      </w:r>
      <w:r w:rsidRPr="001267D4"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  <w:lastRenderedPageBreak/>
        <w:t>мораторий), как в отношении собственников и пользователей помещений в многоквартирных домах и жилых домов, так и в отношении лиц, осуществляющих деятельность по управлению многоквартирными домами, и, соответственно, плательщики освобождены от уплаты неустоек за соответствующий период.</w:t>
      </w:r>
    </w:p>
    <w:p w:rsidR="001267D4" w:rsidRPr="001267D4" w:rsidRDefault="001267D4" w:rsidP="001267D4">
      <w:pPr>
        <w:shd w:val="clear" w:color="auto" w:fill="FFFFFF"/>
        <w:spacing w:after="255" w:line="270" w:lineRule="atLeast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</w:pPr>
      <w:r w:rsidRPr="001267D4"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  <w:t xml:space="preserve">Названный мораторий действует в отношении неустоек (пеней, штрафов), подлежавших начислению за период просрочки с 6 апреля 2020 г. до 1 января 2021 г., независимо от расчетного периода (месяца) поставки коммунального ресурса (оказания коммунальных услуг), по </w:t>
      </w:r>
      <w:proofErr w:type="gramStart"/>
      <w:r w:rsidRPr="001267D4"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  <w:t>оплате</w:t>
      </w:r>
      <w:proofErr w:type="gramEnd"/>
      <w:r w:rsidRPr="001267D4"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  <w:t xml:space="preserve"> которой допущена просрочка, в том числе, если сумма основного долга образовалась до 6 апреля 2020 г., если законом или правовым актом не будет установлен иной срок окончания моратория.</w:t>
      </w:r>
    </w:p>
    <w:p w:rsidR="001267D4" w:rsidRPr="001267D4" w:rsidRDefault="001267D4" w:rsidP="001267D4">
      <w:pPr>
        <w:shd w:val="clear" w:color="auto" w:fill="FFFFFF"/>
        <w:spacing w:after="255" w:line="270" w:lineRule="atLeast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</w:pPr>
      <w:r w:rsidRPr="001267D4"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  <w:t>Правила о приостановлении начисления неустоек по смыслу пунктов 3-5 постановления N 424 действуют вне зависимости от места жительства, места пребывания гражданина, местонахождения и места осуществления деятельности юридического лица, а также независимо от введения на территории субъекта Российской Федерации режима повышенной готовности или чрезвычайной ситуации.</w:t>
      </w:r>
    </w:p>
    <w:p w:rsidR="001267D4" w:rsidRPr="001267D4" w:rsidRDefault="001267D4" w:rsidP="001267D4">
      <w:pPr>
        <w:shd w:val="clear" w:color="auto" w:fill="FFFFFF"/>
        <w:spacing w:after="255" w:line="270" w:lineRule="atLeast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</w:pPr>
      <w:r w:rsidRPr="001267D4"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  <w:t>Неустойка подлежит начислению и взысканию в порядке, установленном жилищным законодательством, законодательством о газоснабжении, электроэнергетике, теплоснабжении, водоснабжении и водоотведении, и условиями договоров за весь период просрочки, исключая период действия моратория.</w:t>
      </w:r>
    </w:p>
    <w:p w:rsidR="001267D4" w:rsidRPr="001267D4" w:rsidRDefault="001267D4" w:rsidP="001267D4">
      <w:pPr>
        <w:shd w:val="clear" w:color="auto" w:fill="FFFFFF"/>
        <w:spacing w:after="255" w:line="270" w:lineRule="atLeast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</w:pPr>
      <w:proofErr w:type="gramStart"/>
      <w:r w:rsidRPr="001267D4"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  <w:t>Если решение о взыскании соответствующей неустойки принимается судом до 1 января 2021 г. (или в случае внесения изменений -</w:t>
      </w:r>
      <w:r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  <w:t xml:space="preserve"> </w:t>
      </w:r>
      <w:r w:rsidRPr="001267D4"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  <w:t xml:space="preserve"> иной даты окончания моратория на взыскание неустоек), то в резолютивной части решения суд указывает сумму неустойки, исчисленную за период до 6 апреля 2020 г. </w:t>
      </w:r>
      <w:r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  <w:t xml:space="preserve"> </w:t>
      </w:r>
      <w:r w:rsidRPr="001267D4"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  <w:t>В части требований о взыскании неустойки до момента фактического исполнения обязательства суд отказывает на основании статьи 10 Закона</w:t>
      </w:r>
      <w:proofErr w:type="gramEnd"/>
      <w:r w:rsidRPr="001267D4">
        <w:rPr>
          <w:rFonts w:asciiTheme="majorHAnsi" w:eastAsia="Times New Roman" w:hAnsiTheme="majorHAnsi" w:cs="Arial"/>
          <w:color w:val="333333"/>
          <w:sz w:val="23"/>
          <w:szCs w:val="23"/>
          <w:lang w:eastAsia="ru-RU"/>
        </w:rPr>
        <w:t xml:space="preserve"> N 98-ФЗ, пунктов 3-5 постановления N 424, как поданных преждевременно. Одновременно суд разъясняет заявителю право на обращение с таким требованием в отношении дней просрочки, которые наступят после завершения моратория.</w:t>
      </w:r>
    </w:p>
    <w:p w:rsidR="00E84B62" w:rsidRPr="001267D4" w:rsidRDefault="00E84B62" w:rsidP="001267D4">
      <w:pPr>
        <w:jc w:val="both"/>
        <w:rPr>
          <w:rFonts w:asciiTheme="majorHAnsi" w:hAnsiTheme="majorHAnsi"/>
        </w:rPr>
      </w:pPr>
    </w:p>
    <w:sectPr w:rsidR="00E84B62" w:rsidRPr="001267D4" w:rsidSect="001267D4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B3B41"/>
    <w:multiLevelType w:val="multilevel"/>
    <w:tmpl w:val="D986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D4"/>
    <w:rsid w:val="001267D4"/>
    <w:rsid w:val="00E8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55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43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3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51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79782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816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322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59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2020-05-25T15:47:00Z</dcterms:created>
  <dcterms:modified xsi:type="dcterms:W3CDTF">2020-05-25T15:50:00Z</dcterms:modified>
</cp:coreProperties>
</file>